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005"/>
        <w:tblW w:w="0" w:type="auto"/>
        <w:tblLook w:val="04A0" w:firstRow="1" w:lastRow="0" w:firstColumn="1" w:lastColumn="0" w:noHBand="0" w:noVBand="1"/>
      </w:tblPr>
      <w:tblGrid>
        <w:gridCol w:w="2548"/>
        <w:gridCol w:w="1440"/>
        <w:gridCol w:w="5357"/>
      </w:tblGrid>
      <w:tr w:rsidR="00F00119" w:rsidRPr="004C6EDE" w:rsidTr="004C6EDE">
        <w:tc>
          <w:tcPr>
            <w:tcW w:w="0" w:type="auto"/>
          </w:tcPr>
          <w:p w:rsidR="004C6EDE" w:rsidRPr="004C6EDE" w:rsidRDefault="004C6EDE" w:rsidP="004C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6EDE">
              <w:rPr>
                <w:rFonts w:ascii="Times New Roman" w:hAnsi="Times New Roman" w:cs="Times New Roman"/>
                <w:sz w:val="24"/>
                <w:szCs w:val="24"/>
              </w:rPr>
              <w:t>Название инновационного проекта (уровень)</w:t>
            </w:r>
          </w:p>
        </w:tc>
        <w:tc>
          <w:tcPr>
            <w:tcW w:w="0" w:type="auto"/>
          </w:tcPr>
          <w:p w:rsidR="004C6EDE" w:rsidRPr="004C6EDE" w:rsidRDefault="004C6EDE" w:rsidP="004C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4C6EDE" w:rsidRPr="004C6EDE" w:rsidRDefault="004C6EDE" w:rsidP="004C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DE">
              <w:rPr>
                <w:rFonts w:ascii="Times New Roman" w:hAnsi="Times New Roman" w:cs="Times New Roman"/>
                <w:sz w:val="24"/>
                <w:szCs w:val="24"/>
              </w:rPr>
              <w:t>Краткие результаты (2-3 предложения)</w:t>
            </w:r>
          </w:p>
          <w:p w:rsidR="004C6EDE" w:rsidRPr="004C6EDE" w:rsidRDefault="004C6EDE" w:rsidP="004C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19" w:rsidRPr="004C6EDE" w:rsidTr="00964FEB">
        <w:trPr>
          <w:trHeight w:val="4121"/>
        </w:trPr>
        <w:tc>
          <w:tcPr>
            <w:tcW w:w="0" w:type="auto"/>
          </w:tcPr>
          <w:p w:rsidR="00F00119" w:rsidRPr="00F00119" w:rsidRDefault="00F00119" w:rsidP="00F0011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«Нравственно-патриотическое воспитание школьников</w:t>
            </w:r>
          </w:p>
          <w:p w:rsidR="004C6EDE" w:rsidRPr="00964FEB" w:rsidRDefault="00F00119" w:rsidP="00964FE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посредством театральной деятельности»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Областная инновационная площадка.</w:t>
            </w:r>
          </w:p>
        </w:tc>
        <w:tc>
          <w:tcPr>
            <w:tcW w:w="0" w:type="auto"/>
          </w:tcPr>
          <w:p w:rsidR="004C6EDE" w:rsidRPr="004C6EDE" w:rsidRDefault="00F00119" w:rsidP="004C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0" w:type="auto"/>
          </w:tcPr>
          <w:p w:rsidR="004C6EDE" w:rsidRPr="00964FEB" w:rsidRDefault="004C6EDE" w:rsidP="005022D2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6EDE">
              <w:rPr>
                <w:bCs/>
                <w:color w:val="000000"/>
                <w:shd w:val="clear" w:color="auto" w:fill="FFFFFF"/>
              </w:rPr>
              <w:t xml:space="preserve">Участие в </w:t>
            </w:r>
            <w:r>
              <w:rPr>
                <w:bCs/>
                <w:color w:val="000000"/>
                <w:shd w:val="clear" w:color="auto" w:fill="FFFFFF"/>
              </w:rPr>
              <w:t xml:space="preserve">городском </w:t>
            </w:r>
            <w:r w:rsidRPr="004C6EDE">
              <w:rPr>
                <w:bCs/>
                <w:color w:val="000000"/>
                <w:shd w:val="clear" w:color="auto" w:fill="FFFFFF"/>
              </w:rPr>
              <w:t>конкурсе «Поёт казачий Дон»</w:t>
            </w:r>
            <w:r w:rsidRPr="004C6EDE">
              <w:rPr>
                <w:color w:val="000000"/>
                <w:shd w:val="clear" w:color="auto" w:fill="FFFFFF"/>
              </w:rPr>
              <w:t> - 1</w:t>
            </w:r>
            <w:r w:rsidR="005022D2">
              <w:rPr>
                <w:color w:val="000000"/>
                <w:shd w:val="clear" w:color="auto" w:fill="FFFFFF"/>
              </w:rPr>
              <w:t xml:space="preserve"> </w:t>
            </w:r>
            <w:r w:rsidRPr="004C6EDE">
              <w:rPr>
                <w:color w:val="000000"/>
                <w:shd w:val="clear" w:color="auto" w:fill="FFFFFF"/>
              </w:rPr>
              <w:t>место</w:t>
            </w:r>
            <w:r>
              <w:rPr>
                <w:color w:val="000000"/>
                <w:shd w:val="clear" w:color="auto" w:fill="FFFFFF"/>
              </w:rPr>
              <w:t>,</w:t>
            </w:r>
            <w:r w:rsidRPr="004C6EDE">
              <w:rPr>
                <w:color w:val="000000"/>
                <w:shd w:val="clear" w:color="auto" w:fill="FFFFFF"/>
              </w:rPr>
              <w:t> </w:t>
            </w:r>
            <w:r w:rsidRPr="004C6EDE">
              <w:rPr>
                <w:bCs/>
                <w:color w:val="000000"/>
              </w:rPr>
              <w:t>региональный конкурс</w:t>
            </w:r>
            <w:r w:rsidRPr="004C6EDE">
              <w:rPr>
                <w:color w:val="000000"/>
                <w:sz w:val="16"/>
                <w:szCs w:val="16"/>
              </w:rPr>
              <w:t xml:space="preserve"> </w:t>
            </w:r>
            <w:r w:rsidRPr="004C6EDE">
              <w:rPr>
                <w:bCs/>
                <w:color w:val="000000"/>
              </w:rPr>
              <w:t>«На театральных подмостках» - 1 место</w:t>
            </w:r>
            <w:r>
              <w:rPr>
                <w:bCs/>
                <w:color w:val="000000"/>
              </w:rPr>
              <w:t xml:space="preserve">, городской </w:t>
            </w:r>
            <w:r w:rsidRPr="004C6EDE">
              <w:rPr>
                <w:bCs/>
                <w:color w:val="000000"/>
              </w:rPr>
              <w:t>фестиваль  </w:t>
            </w:r>
            <w:r w:rsidRPr="004C6EDE">
              <w:rPr>
                <w:bCs/>
                <w:color w:val="000000"/>
                <w:shd w:val="clear" w:color="auto" w:fill="FFFFFF"/>
              </w:rPr>
              <w:t>«Детство – чудные года…»</w:t>
            </w:r>
            <w:r w:rsidRPr="004C6EDE">
              <w:rPr>
                <w:bCs/>
                <w:color w:val="000000"/>
              </w:rPr>
              <w:t> - Гран при, 1 место, 2 место, 3 место.</w:t>
            </w:r>
            <w:r w:rsidR="00F00119">
              <w:rPr>
                <w:bCs/>
                <w:color w:val="000000"/>
              </w:rPr>
              <w:t xml:space="preserve"> Зональный семинар для заместителей директоров, методистов, советников директора по воспитанию и взаимодействию с детскими общественными </w:t>
            </w:r>
            <w:r w:rsidR="00964FEB">
              <w:rPr>
                <w:bCs/>
                <w:color w:val="000000"/>
              </w:rPr>
              <w:t>объединениями общеобразовательных учреждений</w:t>
            </w:r>
            <w:r w:rsidR="00F00119">
              <w:rPr>
                <w:bCs/>
                <w:color w:val="000000"/>
              </w:rPr>
              <w:t xml:space="preserve"> </w:t>
            </w:r>
            <w:hyperlink r:id="rId4" w:history="1"/>
            <w:r w:rsidR="00964FEB">
              <w:rPr>
                <w:color w:val="000000"/>
                <w:sz w:val="27"/>
                <w:szCs w:val="27"/>
              </w:rPr>
              <w:t xml:space="preserve"> </w:t>
            </w:r>
            <w:r w:rsidR="00F00119" w:rsidRPr="00964FEB">
              <w:rPr>
                <w:color w:val="000000"/>
              </w:rPr>
              <w:t>«Воспитание в современной школе: от программы до конкретных действий. Актуализация приоритетов государственной политики в области ценностных основ воспитания и социализации подрастающего поколения»</w:t>
            </w:r>
            <w:r w:rsidR="00964FEB">
              <w:rPr>
                <w:color w:val="000000"/>
              </w:rPr>
              <w:t xml:space="preserve"> 02.02.2023 г.</w:t>
            </w:r>
          </w:p>
        </w:tc>
      </w:tr>
    </w:tbl>
    <w:p w:rsidR="004C6EDE" w:rsidRPr="004C6EDE" w:rsidRDefault="004C6EDE" w:rsidP="004C6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EDE">
        <w:rPr>
          <w:rFonts w:ascii="Times New Roman" w:hAnsi="Times New Roman" w:cs="Times New Roman"/>
          <w:sz w:val="24"/>
          <w:szCs w:val="24"/>
        </w:rPr>
        <w:t>Информация об организации инновационной деятельности В МБОУ СШ №11 г. Волгодонска</w:t>
      </w:r>
    </w:p>
    <w:sectPr w:rsidR="004C6EDE" w:rsidRPr="004C6EDE" w:rsidSect="009B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DE"/>
    <w:rsid w:val="00046089"/>
    <w:rsid w:val="002A4B69"/>
    <w:rsid w:val="00470C60"/>
    <w:rsid w:val="004C6EDE"/>
    <w:rsid w:val="005022D2"/>
    <w:rsid w:val="006B267A"/>
    <w:rsid w:val="0082614B"/>
    <w:rsid w:val="00911E51"/>
    <w:rsid w:val="00964FEB"/>
    <w:rsid w:val="009B266F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24ED-7F39-472A-8A85-2AC5D708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0119"/>
    <w:pPr>
      <w:spacing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0119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F00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cey11vdonsk.ucoz.ru/metodcentr/seminar_02.03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Zver</cp:lastModifiedBy>
  <cp:revision>2</cp:revision>
  <dcterms:created xsi:type="dcterms:W3CDTF">2024-09-05T08:52:00Z</dcterms:created>
  <dcterms:modified xsi:type="dcterms:W3CDTF">2024-09-05T08:52:00Z</dcterms:modified>
</cp:coreProperties>
</file>