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78" w:rsidRDefault="007117BD" w:rsidP="00897B78">
      <w:pPr>
        <w:pStyle w:val="a3"/>
        <w:jc w:val="center"/>
      </w:pPr>
      <w:r>
        <w:rPr>
          <w:rStyle w:val="a4"/>
        </w:rPr>
        <w:t xml:space="preserve">6 </w:t>
      </w:r>
      <w:r w:rsidR="00897B78">
        <w:rPr>
          <w:rStyle w:val="a4"/>
        </w:rPr>
        <w:t xml:space="preserve"> класс</w:t>
      </w:r>
      <w:r>
        <w:rPr>
          <w:rStyle w:val="a4"/>
        </w:rPr>
        <w:t xml:space="preserve"> </w:t>
      </w:r>
      <w:r w:rsidR="00897B78">
        <w:rPr>
          <w:rStyle w:val="a4"/>
        </w:rPr>
        <w:t xml:space="preserve"> (основное общее образование)</w:t>
      </w:r>
    </w:p>
    <w:p w:rsidR="00897B78" w:rsidRDefault="00897B78" w:rsidP="00897B78">
      <w:pPr>
        <w:pStyle w:val="a3"/>
      </w:pPr>
      <w:r>
        <w:t>          </w:t>
      </w:r>
      <w:r>
        <w:rPr>
          <w:rStyle w:val="a4"/>
        </w:rPr>
        <w:t>Цели</w:t>
      </w:r>
      <w:r>
        <w:t xml:space="preserve"> учебного курса:</w:t>
      </w:r>
    </w:p>
    <w:p w:rsidR="00897B78" w:rsidRDefault="00897B78" w:rsidP="005400B2">
      <w:pPr>
        <w:pStyle w:val="a3"/>
        <w:jc w:val="both"/>
      </w:pPr>
      <w:r>
        <w:t>-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897B78" w:rsidRDefault="00897B78" w:rsidP="005400B2">
      <w:pPr>
        <w:pStyle w:val="a3"/>
        <w:jc w:val="both"/>
      </w:pPr>
      <w:r>
        <w:t>- 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самостоятельного составления профессиональных планов, безопасных приёмов труда;</w:t>
      </w:r>
    </w:p>
    <w:p w:rsidR="00897B78" w:rsidRDefault="00897B78" w:rsidP="005400B2">
      <w:pPr>
        <w:pStyle w:val="a3"/>
        <w:jc w:val="both"/>
      </w:pPr>
      <w:r>
        <w:t>- развитие познавательных интересов технического мышления, пространственного воображения, интеллектуальных, творческих, коммуникативных способностей;</w:t>
      </w:r>
    </w:p>
    <w:p w:rsidR="00897B78" w:rsidRDefault="00897B78" w:rsidP="005400B2">
      <w:pPr>
        <w:pStyle w:val="a3"/>
        <w:jc w:val="both"/>
      </w:pPr>
      <w:r>
        <w:t>-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897B78" w:rsidRDefault="00897B78" w:rsidP="005400B2">
      <w:pPr>
        <w:pStyle w:val="a3"/>
        <w:jc w:val="both"/>
      </w:pPr>
      <w:r>
        <w:t>-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897B78" w:rsidRDefault="00897B78" w:rsidP="005400B2">
      <w:pPr>
        <w:pStyle w:val="a3"/>
        <w:jc w:val="both"/>
      </w:pPr>
      <w:r>
        <w:rPr>
          <w:rStyle w:val="a4"/>
        </w:rPr>
        <w:t>Задачи</w:t>
      </w:r>
      <w:r>
        <w:t xml:space="preserve"> учебного курса:</w:t>
      </w:r>
    </w:p>
    <w:p w:rsidR="00897B78" w:rsidRDefault="00897B78" w:rsidP="005400B2">
      <w:pPr>
        <w:pStyle w:val="a3"/>
        <w:jc w:val="both"/>
      </w:pPr>
      <w:r>
        <w:t>- ознакомление учащихся с ролью технологии в нашей жизни, с деятельностью человека по преобразованию материалов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>нергии, информации, с влиянием технологических процессов на окружающую среду и здоровье людей;</w:t>
      </w:r>
    </w:p>
    <w:p w:rsidR="00897B78" w:rsidRDefault="00897B78" w:rsidP="005400B2">
      <w:pPr>
        <w:pStyle w:val="a3"/>
        <w:jc w:val="both"/>
      </w:pPr>
      <w:r>
        <w:t xml:space="preserve">- формирование </w:t>
      </w:r>
      <w:proofErr w:type="spellStart"/>
      <w:r>
        <w:t>общетрудовых</w:t>
      </w:r>
      <w:proofErr w:type="spellEnd"/>
      <w:r>
        <w:t xml:space="preserve"> знаний и умений по созданию потребительского продукта в условиях ограниченности ресурсов с учётом требований дизайна и возможностей декоративно-прикладного творчества;</w:t>
      </w:r>
    </w:p>
    <w:p w:rsidR="00897B78" w:rsidRDefault="00897B78" w:rsidP="005400B2">
      <w:pPr>
        <w:pStyle w:val="a3"/>
        <w:jc w:val="both"/>
      </w:pPr>
      <w:r>
        <w:t>- развитие творческой, активной, ответственной и предприимчивой личности, способной самостоятельно приобретать и интегрировать знания из различных областей и применять их для решения практических задач.</w:t>
      </w:r>
    </w:p>
    <w:p w:rsidR="00897B78" w:rsidRDefault="00897B78" w:rsidP="005400B2">
      <w:pPr>
        <w:pStyle w:val="a3"/>
        <w:jc w:val="both"/>
      </w:pPr>
      <w:proofErr w:type="gramStart"/>
      <w:r>
        <w:rPr>
          <w:rStyle w:val="a4"/>
        </w:rPr>
        <w:t xml:space="preserve">Механизмы формирования  ключевых компетенций обучающихся: </w:t>
      </w:r>
      <w:r>
        <w:t xml:space="preserve">коммуникативные, языковые, лингвистические, </w:t>
      </w:r>
      <w:proofErr w:type="spellStart"/>
      <w:r>
        <w:t>культуроведческие</w:t>
      </w:r>
      <w:proofErr w:type="spellEnd"/>
      <w:r>
        <w:t>, информационные компетенции обучающихся формируются через  индивидуальную, групповую, фронтальную, информационную, исследовательскую, проектную, дискуссионную деятельность.</w:t>
      </w:r>
      <w:proofErr w:type="gramEnd"/>
    </w:p>
    <w:p w:rsidR="00897B78" w:rsidRDefault="00897B78" w:rsidP="005400B2">
      <w:pPr>
        <w:pStyle w:val="1"/>
        <w:jc w:val="both"/>
      </w:pPr>
      <w:r>
        <w:t xml:space="preserve">В соответствии с годовым учебным графиком продолжительность учебного года в 5-7 классах 34 учебных недель. Итоговое количество часов в год на изучение предмета составляет </w:t>
      </w:r>
      <w:r w:rsidR="005400B2">
        <w:t>34</w:t>
      </w:r>
      <w:r>
        <w:t xml:space="preserve"> час</w:t>
      </w:r>
      <w:r w:rsidR="005400B2">
        <w:t>а</w:t>
      </w:r>
      <w:r>
        <w:t xml:space="preserve"> для каждого класса (</w:t>
      </w:r>
      <w:r w:rsidR="005400B2">
        <w:t>1</w:t>
      </w:r>
      <w:r>
        <w:t xml:space="preserve"> час в неделю).</w:t>
      </w:r>
    </w:p>
    <w:p w:rsidR="00897B78" w:rsidRDefault="00897B78" w:rsidP="00897B78">
      <w:pPr>
        <w:pStyle w:val="a3"/>
      </w:pPr>
      <w:r>
        <w:t xml:space="preserve">            </w:t>
      </w:r>
      <w:r>
        <w:rPr>
          <w:rStyle w:val="a4"/>
        </w:rPr>
        <w:t>Учебники</w:t>
      </w:r>
      <w:r>
        <w:t>:</w:t>
      </w:r>
    </w:p>
    <w:p w:rsidR="003F7CD6" w:rsidRDefault="008314C2" w:rsidP="00864A30">
      <w:pPr>
        <w:pStyle w:val="a3"/>
      </w:pPr>
      <w:r>
        <w:t xml:space="preserve">Технология, </w:t>
      </w:r>
      <w:r w:rsidR="005400B2">
        <w:t>6</w:t>
      </w:r>
      <w:r>
        <w:t xml:space="preserve"> класс, Индустриальные технологии, Тищенко А.Т., Симоненко В.Д., 2013.М.: </w:t>
      </w:r>
      <w:proofErr w:type="spellStart"/>
      <w:r>
        <w:t>Вентана-Граф</w:t>
      </w:r>
      <w:proofErr w:type="spellEnd"/>
    </w:p>
    <w:sectPr w:rsidR="003F7CD6" w:rsidSect="003F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7B78"/>
    <w:rsid w:val="00154E3B"/>
    <w:rsid w:val="002D43DB"/>
    <w:rsid w:val="003B2ED3"/>
    <w:rsid w:val="003F7CD6"/>
    <w:rsid w:val="005400B2"/>
    <w:rsid w:val="007117BD"/>
    <w:rsid w:val="008314C2"/>
    <w:rsid w:val="00864A30"/>
    <w:rsid w:val="00897B78"/>
    <w:rsid w:val="00EE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B78"/>
    <w:rPr>
      <w:b/>
      <w:bCs/>
    </w:rPr>
  </w:style>
  <w:style w:type="paragraph" w:customStyle="1" w:styleId="1">
    <w:name w:val="1"/>
    <w:basedOn w:val="a"/>
    <w:rsid w:val="0089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97B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8</cp:revision>
  <dcterms:created xsi:type="dcterms:W3CDTF">2016-09-11T14:05:00Z</dcterms:created>
  <dcterms:modified xsi:type="dcterms:W3CDTF">2016-09-30T11:58:00Z</dcterms:modified>
</cp:coreProperties>
</file>