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0C" w:rsidRPr="007B650C" w:rsidRDefault="007B650C" w:rsidP="007B650C">
      <w:pPr>
        <w:rPr>
          <w:b/>
          <w:sz w:val="28"/>
          <w:szCs w:val="28"/>
        </w:rPr>
      </w:pPr>
      <w:r w:rsidRPr="007B650C">
        <w:rPr>
          <w:b/>
          <w:sz w:val="28"/>
          <w:szCs w:val="28"/>
        </w:rPr>
        <w:t>АННОТАЦИЯ К  РАБОЧЕЙ ПРОГРАММЕ ПО РУССКОМУ ЯЗЫКУ В 8А КЛАССЕ.</w:t>
      </w:r>
    </w:p>
    <w:p w:rsidR="007B650C" w:rsidRPr="007B650C" w:rsidRDefault="007B650C" w:rsidP="007B650C">
      <w:r w:rsidRPr="007B650C">
        <w:t>Рабочая программа по русскому языку для 8А  класса составлена на основе</w:t>
      </w:r>
    </w:p>
    <w:p w:rsidR="007B650C" w:rsidRPr="007B650C" w:rsidRDefault="007B650C" w:rsidP="007B650C">
      <w:r w:rsidRPr="007B650C">
        <w:t>1)   федерального компонента государственного стандарта основного общего образования,</w:t>
      </w:r>
    </w:p>
    <w:p w:rsidR="007B650C" w:rsidRPr="007B650C" w:rsidRDefault="007B650C" w:rsidP="007B650C">
      <w:r w:rsidRPr="007B650C">
        <w:t xml:space="preserve">2)  Программы по русскому языку </w:t>
      </w:r>
      <w:proofErr w:type="spellStart"/>
      <w:r w:rsidRPr="007B650C">
        <w:t>М.Т.Баранова</w:t>
      </w:r>
      <w:proofErr w:type="spellEnd"/>
      <w:r w:rsidRPr="007B650C">
        <w:t xml:space="preserve">, </w:t>
      </w:r>
      <w:proofErr w:type="spellStart"/>
      <w:r w:rsidRPr="007B650C">
        <w:t>Т.А.Ладыженской</w:t>
      </w:r>
      <w:proofErr w:type="spellEnd"/>
      <w:r w:rsidRPr="007B650C">
        <w:t xml:space="preserve">, </w:t>
      </w:r>
      <w:proofErr w:type="spellStart"/>
      <w:r w:rsidRPr="007B650C">
        <w:t>Н.М.Шанского</w:t>
      </w:r>
      <w:proofErr w:type="spellEnd"/>
      <w:r w:rsidRPr="007B650C">
        <w:t xml:space="preserve">, (Москва, «Просвещение»,  2009г.)  к учебнику для  класса общеобразовательной школы авторов Л.А. </w:t>
      </w:r>
      <w:proofErr w:type="spellStart"/>
      <w:r w:rsidRPr="007B650C">
        <w:t>Тростенцовой</w:t>
      </w:r>
      <w:proofErr w:type="spellEnd"/>
      <w:r w:rsidRPr="007B650C">
        <w:t xml:space="preserve">, Т.А. </w:t>
      </w:r>
      <w:proofErr w:type="spellStart"/>
      <w:r w:rsidRPr="007B650C">
        <w:t>Ладыженской</w:t>
      </w:r>
      <w:proofErr w:type="spellEnd"/>
      <w:r w:rsidRPr="007B650C">
        <w:t xml:space="preserve">, А.Д. </w:t>
      </w:r>
      <w:proofErr w:type="spellStart"/>
      <w:r w:rsidRPr="007B650C">
        <w:t>Дейкиной</w:t>
      </w:r>
      <w:proofErr w:type="spellEnd"/>
      <w:r w:rsidRPr="007B650C">
        <w:t>, О.М. Александровой (М.: Просвещение, 2010 г.</w:t>
      </w:r>
    </w:p>
    <w:p w:rsidR="007B650C" w:rsidRPr="007B650C" w:rsidRDefault="007B650C" w:rsidP="007B650C">
      <w:r>
        <w:t xml:space="preserve"> </w:t>
      </w:r>
      <w:r w:rsidRPr="007B650C">
        <w:t xml:space="preserve">3)ФЗ «Об  образовании в  Российской  Федерации»   </w:t>
      </w:r>
    </w:p>
    <w:p w:rsidR="007B650C" w:rsidRPr="007B650C" w:rsidRDefault="007B650C" w:rsidP="007B650C">
      <w:r w:rsidRPr="007B650C">
        <w:t xml:space="preserve"> 4)Учебного  плана МБОУ  СШ  № 11 г Волгодонска</w:t>
      </w:r>
    </w:p>
    <w:p w:rsidR="007B650C" w:rsidRPr="007B650C" w:rsidRDefault="007B650C" w:rsidP="007B650C">
      <w:r w:rsidRPr="007B650C">
        <w:t xml:space="preserve"> 5)Положения  </w:t>
      </w:r>
      <w:proofErr w:type="gramStart"/>
      <w:r w:rsidRPr="007B650C">
        <w:t>об</w:t>
      </w:r>
      <w:proofErr w:type="gramEnd"/>
      <w:r w:rsidRPr="007B650C">
        <w:t xml:space="preserve">  рабочей  программе  МБОУ  СШ № 11 г Волгодонска. </w:t>
      </w:r>
    </w:p>
    <w:p w:rsidR="007B650C" w:rsidRPr="007B650C" w:rsidRDefault="007B650C" w:rsidP="007B650C">
      <w:r w:rsidRPr="007B650C">
        <w:t xml:space="preserve">     </w:t>
      </w:r>
      <w:r>
        <w:t xml:space="preserve">                               </w:t>
      </w:r>
      <w:r w:rsidRPr="007B650C">
        <w:rPr>
          <w:b/>
          <w:bCs/>
        </w:rPr>
        <w:t xml:space="preserve"> Цели обучения</w:t>
      </w:r>
      <w:proofErr w:type="gramStart"/>
      <w:r w:rsidRPr="007B650C">
        <w:rPr>
          <w:b/>
          <w:bCs/>
        </w:rPr>
        <w:t xml:space="preserve"> :</w:t>
      </w:r>
      <w:proofErr w:type="gramEnd"/>
    </w:p>
    <w:p w:rsidR="007B650C" w:rsidRPr="007B650C" w:rsidRDefault="007B650C" w:rsidP="007B650C">
      <w:pPr>
        <w:numPr>
          <w:ilvl w:val="0"/>
          <w:numId w:val="1"/>
        </w:numPr>
      </w:pPr>
      <w:r w:rsidRPr="007B650C"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</w:t>
      </w:r>
    </w:p>
    <w:p w:rsidR="007B650C" w:rsidRPr="007B650C" w:rsidRDefault="007B650C" w:rsidP="007B650C">
      <w:pPr>
        <w:numPr>
          <w:ilvl w:val="0"/>
          <w:numId w:val="1"/>
        </w:numPr>
      </w:pPr>
      <w:r w:rsidRPr="007B650C">
        <w:t>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самосовершенствовании;</w:t>
      </w:r>
    </w:p>
    <w:p w:rsidR="007B650C" w:rsidRPr="007B650C" w:rsidRDefault="007B650C" w:rsidP="007B650C">
      <w:pPr>
        <w:numPr>
          <w:ilvl w:val="0"/>
          <w:numId w:val="1"/>
        </w:numPr>
      </w:pPr>
      <w:r w:rsidRPr="007B650C"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7B650C" w:rsidRPr="007B650C" w:rsidRDefault="007B650C" w:rsidP="007B650C">
      <w:pPr>
        <w:numPr>
          <w:ilvl w:val="0"/>
          <w:numId w:val="1"/>
        </w:numPr>
      </w:pPr>
      <w:r w:rsidRPr="007B650C">
        <w:t>формирование умений опознавать, анализировать, классифицировать языковые факты, оценивать их с точки зрения нормативности и соответствия  сфере и ситуации общения; осуществлять информационный поиск, извлекать и преобразовывать необходимую информацию;</w:t>
      </w:r>
    </w:p>
    <w:p w:rsidR="007B650C" w:rsidRPr="007B650C" w:rsidRDefault="007B650C" w:rsidP="007B650C">
      <w:pPr>
        <w:numPr>
          <w:ilvl w:val="0"/>
          <w:numId w:val="1"/>
        </w:numPr>
      </w:pPr>
      <w:r w:rsidRPr="007B650C">
        <w:t>применение полученных знаний в речевой практике.</w:t>
      </w:r>
    </w:p>
    <w:p w:rsidR="007B650C" w:rsidRPr="007B650C" w:rsidRDefault="007B650C" w:rsidP="007B650C">
      <w:r w:rsidRPr="007B650C">
        <w:t xml:space="preserve">Достижение вышеуказанных целей осуществляется в процессе формирования коммуникативной, языковой и лингвистической (языковедческой) </w:t>
      </w:r>
      <w:proofErr w:type="spellStart"/>
      <w:r w:rsidRPr="007B650C">
        <w:t>культуроведческой</w:t>
      </w:r>
      <w:proofErr w:type="spellEnd"/>
      <w:r w:rsidRPr="007B650C">
        <w:t xml:space="preserve"> компетенций.</w:t>
      </w:r>
    </w:p>
    <w:p w:rsidR="007B650C" w:rsidRPr="007B650C" w:rsidRDefault="007B650C" w:rsidP="007B650C">
      <w:r w:rsidRPr="007B650C">
        <w:rPr>
          <w:b/>
          <w:bCs/>
          <w:i/>
          <w:iCs/>
        </w:rPr>
        <w:t>Коммуникативная компетенция</w:t>
      </w:r>
      <w:r w:rsidRPr="007B650C">
        <w:t xml:space="preserve"> –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7B650C" w:rsidRPr="007B650C" w:rsidRDefault="007B650C" w:rsidP="007B650C">
      <w:r w:rsidRPr="007B650C">
        <w:rPr>
          <w:b/>
          <w:bCs/>
          <w:i/>
          <w:iCs/>
        </w:rPr>
        <w:t>Языковая и лингвистическая (языковедческая) компетенция</w:t>
      </w:r>
      <w:r w:rsidRPr="007B650C">
        <w:t xml:space="preserve"> – это знания основ науки о языке, знания о языке как системе, владение способами и навыками действий с изучаемым и изученным языковым материалом.</w:t>
      </w:r>
    </w:p>
    <w:p w:rsidR="007B650C" w:rsidRDefault="007B650C" w:rsidP="007B650C">
      <w:proofErr w:type="spellStart"/>
      <w:r w:rsidRPr="007B650C">
        <w:rPr>
          <w:b/>
          <w:bCs/>
          <w:i/>
          <w:iCs/>
        </w:rPr>
        <w:t>Культуроведческая</w:t>
      </w:r>
      <w:proofErr w:type="spellEnd"/>
      <w:r w:rsidRPr="007B650C">
        <w:rPr>
          <w:b/>
          <w:bCs/>
          <w:i/>
          <w:iCs/>
        </w:rPr>
        <w:t xml:space="preserve"> компетенция</w:t>
      </w:r>
      <w:r w:rsidRPr="007B650C">
        <w:t xml:space="preserve"> – это знания, умения и навыки, необходимые для усвоения национально-культурной специфики русского языка, овладения русским речевым </w:t>
      </w:r>
      <w:proofErr w:type="spellStart"/>
      <w:r w:rsidRPr="007B650C">
        <w:t>этикетом.</w:t>
      </w:r>
      <w:proofErr w:type="spellEnd"/>
    </w:p>
    <w:p w:rsidR="007B650C" w:rsidRPr="007B650C" w:rsidRDefault="007B650C" w:rsidP="007B650C">
      <w:pPr>
        <w:rPr>
          <w:b/>
          <w:sz w:val="24"/>
          <w:szCs w:val="24"/>
        </w:rPr>
      </w:pPr>
      <w:r w:rsidRPr="007B650C">
        <w:rPr>
          <w:b/>
          <w:bCs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7B650C">
        <w:rPr>
          <w:b/>
          <w:bCs/>
          <w:sz w:val="24"/>
          <w:szCs w:val="24"/>
        </w:rPr>
        <w:t>обучающихся</w:t>
      </w:r>
      <w:proofErr w:type="gramEnd"/>
    </w:p>
    <w:p w:rsidR="007B650C" w:rsidRPr="007B650C" w:rsidRDefault="007B650C" w:rsidP="007B650C">
      <w:r w:rsidRPr="007B650C">
        <w:rPr>
          <w:b/>
          <w:bCs/>
          <w:i/>
          <w:iCs/>
        </w:rPr>
        <w:t>Учащиеся должны знать:</w:t>
      </w:r>
    </w:p>
    <w:p w:rsidR="007B650C" w:rsidRPr="007B650C" w:rsidRDefault="007B650C" w:rsidP="007B650C">
      <w:pPr>
        <w:numPr>
          <w:ilvl w:val="0"/>
          <w:numId w:val="2"/>
        </w:numPr>
      </w:pPr>
      <w:r w:rsidRPr="007B650C"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7B650C" w:rsidRPr="007B650C" w:rsidRDefault="007B650C" w:rsidP="007B650C">
      <w:pPr>
        <w:numPr>
          <w:ilvl w:val="0"/>
          <w:numId w:val="2"/>
        </w:numPr>
      </w:pPr>
      <w:r w:rsidRPr="007B650C">
        <w:t>языковедческие понятия, разделы языкознания;</w:t>
      </w:r>
    </w:p>
    <w:p w:rsidR="007B650C" w:rsidRPr="007B650C" w:rsidRDefault="007B650C" w:rsidP="007B650C">
      <w:pPr>
        <w:numPr>
          <w:ilvl w:val="0"/>
          <w:numId w:val="2"/>
        </w:numPr>
      </w:pPr>
      <w:r w:rsidRPr="007B650C">
        <w:t>основные единицы языка, их признаки;</w:t>
      </w:r>
    </w:p>
    <w:p w:rsidR="007B650C" w:rsidRPr="007B650C" w:rsidRDefault="007B650C" w:rsidP="007B650C">
      <w:pPr>
        <w:numPr>
          <w:ilvl w:val="0"/>
          <w:numId w:val="2"/>
        </w:numPr>
      </w:pPr>
      <w:r w:rsidRPr="007B650C">
        <w:t>смысл понятий: речь устная и письменная, монолог и диалог, сфера и ситуация речевого общения;</w:t>
      </w:r>
    </w:p>
    <w:p w:rsidR="007B650C" w:rsidRPr="007B650C" w:rsidRDefault="007B650C" w:rsidP="007B650C">
      <w:pPr>
        <w:numPr>
          <w:ilvl w:val="0"/>
          <w:numId w:val="2"/>
        </w:numPr>
      </w:pPr>
      <w:r w:rsidRPr="007B650C">
        <w:t>признаки текста; способы и средства связи предложений и смысловых частей текста;</w:t>
      </w:r>
    </w:p>
    <w:p w:rsidR="007B650C" w:rsidRPr="007B650C" w:rsidRDefault="007B650C" w:rsidP="007B650C">
      <w:pPr>
        <w:numPr>
          <w:ilvl w:val="0"/>
          <w:numId w:val="2"/>
        </w:numPr>
      </w:pPr>
      <w:r w:rsidRPr="007B650C">
        <w:t>стили речи, их признаки и жанры;</w:t>
      </w:r>
    </w:p>
    <w:p w:rsidR="007B650C" w:rsidRPr="007B650C" w:rsidRDefault="007B650C" w:rsidP="007B650C">
      <w:pPr>
        <w:numPr>
          <w:ilvl w:val="0"/>
          <w:numId w:val="2"/>
        </w:numPr>
      </w:pPr>
      <w:r w:rsidRPr="007B650C">
        <w:t>функционально-смысловые типы речи, их признаки;</w:t>
      </w:r>
    </w:p>
    <w:p w:rsidR="007B650C" w:rsidRPr="007B650C" w:rsidRDefault="007B650C" w:rsidP="007B650C">
      <w:pPr>
        <w:numPr>
          <w:ilvl w:val="0"/>
          <w:numId w:val="2"/>
        </w:numPr>
      </w:pPr>
      <w:r w:rsidRPr="007B650C">
        <w:t>основные нормы русского литературного языка (орфоэпические, лексические, грамматические, орфографические, пунктуационные), изученные в 5 – 8 классах; нормы речевого этикета.</w:t>
      </w:r>
    </w:p>
    <w:p w:rsidR="007B650C" w:rsidRPr="007B650C" w:rsidRDefault="007B650C" w:rsidP="007B650C">
      <w:r w:rsidRPr="007B650C">
        <w:rPr>
          <w:b/>
          <w:bCs/>
          <w:i/>
          <w:iCs/>
        </w:rPr>
        <w:t>Учащиеся должны уметь:</w:t>
      </w:r>
    </w:p>
    <w:p w:rsidR="007B650C" w:rsidRPr="007B650C" w:rsidRDefault="007B650C" w:rsidP="007B650C">
      <w:pPr>
        <w:numPr>
          <w:ilvl w:val="0"/>
          <w:numId w:val="3"/>
        </w:numPr>
      </w:pPr>
      <w:r w:rsidRPr="007B650C"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7B650C" w:rsidRPr="007B650C" w:rsidRDefault="007B650C" w:rsidP="007B650C">
      <w:pPr>
        <w:numPr>
          <w:ilvl w:val="0"/>
          <w:numId w:val="3"/>
        </w:numPr>
      </w:pPr>
      <w:r w:rsidRPr="007B650C">
        <w:t>определять тему, основную мысль текста; функционально-смысловой тип и стиль речи; анализировать структуру и языковые особенности текста;</w:t>
      </w:r>
    </w:p>
    <w:p w:rsidR="007B650C" w:rsidRPr="007B650C" w:rsidRDefault="007B650C" w:rsidP="007B650C">
      <w:pPr>
        <w:numPr>
          <w:ilvl w:val="0"/>
          <w:numId w:val="3"/>
        </w:numPr>
      </w:pPr>
      <w:r w:rsidRPr="007B650C">
        <w:t>опознавать языковые единицы, проводить различные виды их анализа;</w:t>
      </w:r>
    </w:p>
    <w:p w:rsidR="007B650C" w:rsidRPr="007B650C" w:rsidRDefault="007B650C" w:rsidP="007B650C">
      <w:pPr>
        <w:rPr>
          <w:b/>
          <w:bCs/>
        </w:rPr>
      </w:pPr>
      <w:proofErr w:type="spellStart"/>
      <w:r w:rsidRPr="007B650C">
        <w:rPr>
          <w:i/>
          <w:iCs/>
        </w:rPr>
        <w:t>аудирование</w:t>
      </w:r>
      <w:proofErr w:type="spellEnd"/>
      <w:r w:rsidRPr="007B650C">
        <w:rPr>
          <w:i/>
          <w:iCs/>
        </w:rPr>
        <w:t xml:space="preserve"> и чтение</w:t>
      </w:r>
    </w:p>
    <w:p w:rsidR="007B650C" w:rsidRPr="007B650C" w:rsidRDefault="007B650C" w:rsidP="007B650C">
      <w:pPr>
        <w:numPr>
          <w:ilvl w:val="0"/>
          <w:numId w:val="4"/>
        </w:numPr>
      </w:pPr>
      <w:r w:rsidRPr="007B650C">
        <w:t>адекватно воспринимать информацию устного и письменного сообщения;</w:t>
      </w:r>
    </w:p>
    <w:p w:rsidR="007B650C" w:rsidRPr="007B650C" w:rsidRDefault="007B650C" w:rsidP="007B650C">
      <w:pPr>
        <w:numPr>
          <w:ilvl w:val="0"/>
          <w:numId w:val="4"/>
        </w:numPr>
      </w:pPr>
      <w:r w:rsidRPr="007B650C">
        <w:t>владеть разными видами чтения (изучающее, ознакомительное, просмотровое);</w:t>
      </w:r>
    </w:p>
    <w:p w:rsidR="007B650C" w:rsidRPr="007B650C" w:rsidRDefault="007B650C" w:rsidP="007B650C">
      <w:pPr>
        <w:numPr>
          <w:ilvl w:val="0"/>
          <w:numId w:val="4"/>
        </w:numPr>
      </w:pPr>
      <w:r w:rsidRPr="007B650C">
        <w:t>извлекать информацию из различных источников; пользоваться лингвистическими словарями, справочной литературой;</w:t>
      </w:r>
    </w:p>
    <w:p w:rsidR="007B650C" w:rsidRPr="007B650C" w:rsidRDefault="007B650C" w:rsidP="007B650C">
      <w:r w:rsidRPr="007B650C">
        <w:rPr>
          <w:i/>
          <w:iCs/>
        </w:rPr>
        <w:t>говорение и письмо</w:t>
      </w:r>
    </w:p>
    <w:p w:rsidR="007B650C" w:rsidRPr="007B650C" w:rsidRDefault="007B650C" w:rsidP="007B650C">
      <w:pPr>
        <w:numPr>
          <w:ilvl w:val="0"/>
          <w:numId w:val="5"/>
        </w:numPr>
      </w:pPr>
      <w:r w:rsidRPr="007B650C">
        <w:t>воспроизводить текст с заданной степенью свернутости;</w:t>
      </w:r>
    </w:p>
    <w:p w:rsidR="007B650C" w:rsidRPr="007B650C" w:rsidRDefault="007B650C" w:rsidP="007B650C">
      <w:pPr>
        <w:numPr>
          <w:ilvl w:val="0"/>
          <w:numId w:val="5"/>
        </w:numPr>
      </w:pPr>
      <w:r w:rsidRPr="007B650C">
        <w:t>создавать тексты различных стилей и жанров;</w:t>
      </w:r>
    </w:p>
    <w:p w:rsidR="007B650C" w:rsidRPr="007B650C" w:rsidRDefault="007B650C" w:rsidP="007B650C">
      <w:pPr>
        <w:numPr>
          <w:ilvl w:val="0"/>
          <w:numId w:val="5"/>
        </w:numPr>
      </w:pPr>
      <w:r w:rsidRPr="007B650C">
        <w:t>владеть различными видами монолога и диалога;</w:t>
      </w:r>
    </w:p>
    <w:p w:rsidR="007B650C" w:rsidRPr="007B650C" w:rsidRDefault="007B650C" w:rsidP="007B650C">
      <w:pPr>
        <w:numPr>
          <w:ilvl w:val="0"/>
          <w:numId w:val="5"/>
        </w:numPr>
      </w:pPr>
      <w:r w:rsidRPr="007B650C">
        <w:t xml:space="preserve">свободно и правильно излагать свои мысли в устной и письменной форме, соблюдать нормы построения текста; адекватно выражать свое отношение к </w:t>
      </w:r>
      <w:r w:rsidRPr="007B650C">
        <w:lastRenderedPageBreak/>
        <w:t xml:space="preserve">фактам и явлениям окружающей действительности, к </w:t>
      </w:r>
      <w:proofErr w:type="gramStart"/>
      <w:r w:rsidRPr="007B650C">
        <w:t>прочитанному</w:t>
      </w:r>
      <w:proofErr w:type="gramEnd"/>
      <w:r w:rsidRPr="007B650C">
        <w:t>, услышанному, увиденному;</w:t>
      </w:r>
    </w:p>
    <w:p w:rsidR="007B650C" w:rsidRPr="007B650C" w:rsidRDefault="007B650C" w:rsidP="007B650C">
      <w:pPr>
        <w:numPr>
          <w:ilvl w:val="0"/>
          <w:numId w:val="5"/>
        </w:numPr>
      </w:pPr>
      <w:r w:rsidRPr="007B650C">
        <w:t>соблюдать в практике письма основные правила орфографии и пунктуации;</w:t>
      </w:r>
    </w:p>
    <w:p w:rsidR="007B650C" w:rsidRPr="007B650C" w:rsidRDefault="007B650C" w:rsidP="007B650C">
      <w:pPr>
        <w:numPr>
          <w:ilvl w:val="0"/>
          <w:numId w:val="5"/>
        </w:numPr>
      </w:pPr>
      <w:r w:rsidRPr="007B650C">
        <w:t>соблюдать нормы русского речевого этикета;</w:t>
      </w:r>
    </w:p>
    <w:p w:rsidR="007B650C" w:rsidRPr="007B650C" w:rsidRDefault="007B650C" w:rsidP="007B650C">
      <w:pPr>
        <w:numPr>
          <w:ilvl w:val="0"/>
          <w:numId w:val="5"/>
        </w:numPr>
      </w:pPr>
      <w:r w:rsidRPr="007B650C">
        <w:t>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7B650C" w:rsidRPr="007B650C" w:rsidRDefault="007B650C" w:rsidP="007B650C">
      <w:pPr>
        <w:rPr>
          <w:b/>
          <w:bCs/>
          <w:i/>
          <w:iCs/>
        </w:rPr>
      </w:pPr>
      <w:r w:rsidRPr="007B650C">
        <w:rPr>
          <w:b/>
          <w:bCs/>
          <w:i/>
          <w:iCs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7B650C">
        <w:rPr>
          <w:b/>
          <w:bCs/>
          <w:i/>
          <w:iCs/>
        </w:rPr>
        <w:t>для</w:t>
      </w:r>
      <w:proofErr w:type="gramEnd"/>
      <w:r w:rsidRPr="007B650C">
        <w:rPr>
          <w:b/>
          <w:bCs/>
          <w:i/>
          <w:iCs/>
        </w:rPr>
        <w:t>:</w:t>
      </w:r>
    </w:p>
    <w:p w:rsidR="007B650C" w:rsidRPr="007B650C" w:rsidRDefault="007B650C" w:rsidP="007B650C">
      <w:pPr>
        <w:numPr>
          <w:ilvl w:val="0"/>
          <w:numId w:val="6"/>
        </w:numPr>
      </w:pPr>
      <w:r w:rsidRPr="007B650C"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7B650C" w:rsidRPr="007B650C" w:rsidRDefault="007B650C" w:rsidP="007B650C">
      <w:pPr>
        <w:numPr>
          <w:ilvl w:val="0"/>
          <w:numId w:val="6"/>
        </w:numPr>
      </w:pPr>
      <w:r w:rsidRPr="007B650C">
        <w:t>развития речевой культуры, бережного и сознательного отношения к родному языку;</w:t>
      </w:r>
    </w:p>
    <w:p w:rsidR="007B650C" w:rsidRPr="007B650C" w:rsidRDefault="007B650C" w:rsidP="007B650C">
      <w:pPr>
        <w:numPr>
          <w:ilvl w:val="0"/>
          <w:numId w:val="6"/>
        </w:numPr>
      </w:pPr>
      <w:r w:rsidRPr="007B650C">
        <w:t>удовлетворения коммуникативных потребностей в учебных, бытовых, социально-культурных ситуациях общения;</w:t>
      </w:r>
    </w:p>
    <w:p w:rsidR="007B650C" w:rsidRPr="007B650C" w:rsidRDefault="007B650C" w:rsidP="007B650C">
      <w:pPr>
        <w:numPr>
          <w:ilvl w:val="0"/>
          <w:numId w:val="6"/>
        </w:numPr>
      </w:pPr>
      <w:r w:rsidRPr="007B650C">
        <w:t>увеличения словарного запаса; расширения круга используемых грамматических средств; развития способности к самооценке;</w:t>
      </w:r>
    </w:p>
    <w:p w:rsidR="007B650C" w:rsidRPr="007B650C" w:rsidRDefault="007B650C" w:rsidP="007B650C">
      <w:pPr>
        <w:numPr>
          <w:ilvl w:val="0"/>
          <w:numId w:val="6"/>
        </w:numPr>
      </w:pPr>
      <w:r w:rsidRPr="007B650C">
        <w:t>получения знаний по другим учебным предметам.</w:t>
      </w:r>
    </w:p>
    <w:p w:rsidR="007B650C" w:rsidRPr="007B650C" w:rsidRDefault="007B650C" w:rsidP="007B650C">
      <w:pPr>
        <w:rPr>
          <w:b/>
          <w:bCs/>
        </w:rPr>
      </w:pPr>
    </w:p>
    <w:p w:rsidR="007B650C" w:rsidRDefault="007B650C" w:rsidP="007B650C">
      <w:pPr>
        <w:rPr>
          <w:b/>
          <w:bCs/>
          <w:sz w:val="24"/>
          <w:szCs w:val="24"/>
        </w:rPr>
      </w:pPr>
      <w:r w:rsidRPr="007B650C">
        <w:rPr>
          <w:b/>
          <w:bCs/>
        </w:rPr>
        <w:t xml:space="preserve">                                      </w:t>
      </w:r>
      <w:r w:rsidRPr="007B650C">
        <w:rPr>
          <w:b/>
          <w:bCs/>
          <w:sz w:val="24"/>
          <w:szCs w:val="24"/>
        </w:rPr>
        <w:t>СОДЕРЖАНИЕ     УЧЕБНОГО    ПРЕДМЕТА.</w:t>
      </w:r>
    </w:p>
    <w:p w:rsidR="007B650C" w:rsidRPr="007B650C" w:rsidRDefault="007B650C" w:rsidP="007B650C">
      <w:pPr>
        <w:rPr>
          <w:b/>
          <w:bCs/>
          <w:sz w:val="24"/>
          <w:szCs w:val="24"/>
        </w:rPr>
      </w:pPr>
      <w:r w:rsidRPr="007B650C">
        <w:rPr>
          <w:b/>
          <w:bCs/>
        </w:rPr>
        <w:t xml:space="preserve"> Функции русского языка в современном мире (1 ч.)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 xml:space="preserve">               Повторение пройденного в 5-7 классах (11 ч.)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 xml:space="preserve">                Синтаксис. Пунктуация. Культура речи (87 ч.)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 xml:space="preserve">   Словосочетание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 xml:space="preserve">Повторение </w:t>
      </w:r>
      <w:proofErr w:type="gramStart"/>
      <w:r w:rsidRPr="007B650C">
        <w:rPr>
          <w:b/>
          <w:bCs/>
        </w:rPr>
        <w:t>пройденного</w:t>
      </w:r>
      <w:proofErr w:type="gramEnd"/>
      <w:r w:rsidRPr="007B650C">
        <w:rPr>
          <w:b/>
          <w:bCs/>
        </w:rPr>
        <w:t xml:space="preserve"> о словосочетании в 5 классе. Связь слов в словосочетании: согласование, управление, примыкание. </w:t>
      </w:r>
      <w:proofErr w:type="spellStart"/>
      <w:r w:rsidRPr="007B650C">
        <w:rPr>
          <w:b/>
          <w:bCs/>
        </w:rPr>
        <w:t>Видысловосочетаний</w:t>
      </w:r>
      <w:proofErr w:type="spellEnd"/>
      <w:r w:rsidRPr="007B650C">
        <w:rPr>
          <w:b/>
          <w:bCs/>
        </w:rPr>
        <w:t xml:space="preserve"> по морфологическим свойствам главного слова (глагольные, именные, наречные).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Простое предложение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 xml:space="preserve">Повторение </w:t>
      </w:r>
      <w:proofErr w:type="gramStart"/>
      <w:r w:rsidRPr="007B650C">
        <w:rPr>
          <w:b/>
          <w:bCs/>
        </w:rPr>
        <w:t>пройденного</w:t>
      </w:r>
      <w:proofErr w:type="gramEnd"/>
      <w:r w:rsidRPr="007B650C">
        <w:rPr>
          <w:b/>
          <w:bCs/>
        </w:rPr>
        <w:t xml:space="preserve"> о предложении. Грамматическая (предикативная) основа предложения.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lastRenderedPageBreak/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Описание архитектурных памятников как вид текста; структура текста, его языковые особенности.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Простые двусоставные предложения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Главные члены предложения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 xml:space="preserve">Повторение </w:t>
      </w:r>
      <w:proofErr w:type="gramStart"/>
      <w:r w:rsidRPr="007B650C">
        <w:rPr>
          <w:b/>
          <w:bCs/>
        </w:rPr>
        <w:t>пройденного</w:t>
      </w:r>
      <w:proofErr w:type="gramEnd"/>
      <w:r w:rsidRPr="007B650C">
        <w:rPr>
          <w:b/>
          <w:bCs/>
        </w:rPr>
        <w:t xml:space="preserve"> о подлежащем.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 xml:space="preserve">Способы выражения подлежащего. Повторение </w:t>
      </w:r>
      <w:proofErr w:type="gramStart"/>
      <w:r w:rsidRPr="007B650C">
        <w:rPr>
          <w:b/>
          <w:bCs/>
        </w:rPr>
        <w:t>изученного</w:t>
      </w:r>
      <w:proofErr w:type="gramEnd"/>
      <w:r w:rsidRPr="007B650C">
        <w:rPr>
          <w:b/>
          <w:bCs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 xml:space="preserve">Синтаксические синонимы главных членов предложения, их </w:t>
      </w:r>
      <w:proofErr w:type="spellStart"/>
      <w:r w:rsidRPr="007B650C">
        <w:rPr>
          <w:b/>
          <w:bCs/>
        </w:rPr>
        <w:t>текстообразующая</w:t>
      </w:r>
      <w:proofErr w:type="spellEnd"/>
      <w:r w:rsidRPr="007B650C">
        <w:rPr>
          <w:b/>
          <w:bCs/>
        </w:rPr>
        <w:t xml:space="preserve"> роль.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Умение пользоваться в речи синонимическими вариантами выражения подлежащего и сказуемого.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Описание внешности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Второстепенные члены предложения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7B650C">
        <w:rPr>
          <w:b/>
          <w:bCs/>
        </w:rPr>
        <w:t>Виды обстоятельств по значению (времени, места, причины, цели, образа действия, условия, уступительные).</w:t>
      </w:r>
      <w:proofErr w:type="gramEnd"/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Сравнительный оборот; знаки препинания при нем.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Умение использовать в речи согласованные и несогласованные определения как синонимы.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Изложение на лингвистическую тему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Простые односоставные предложения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 xml:space="preserve">Синонимия односоставных и двусоставных предложений, их </w:t>
      </w:r>
      <w:proofErr w:type="spellStart"/>
      <w:r w:rsidRPr="007B650C">
        <w:rPr>
          <w:b/>
          <w:bCs/>
        </w:rPr>
        <w:t>текстообразующая</w:t>
      </w:r>
      <w:proofErr w:type="spellEnd"/>
      <w:r w:rsidRPr="007B650C">
        <w:rPr>
          <w:b/>
          <w:bCs/>
        </w:rPr>
        <w:t xml:space="preserve"> роль.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Умение пользоваться двусоставными и односоставными предложениями как синтаксическими синонимами.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Умение пользоваться в описании назывными предложениями для обозначения времени и места.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lastRenderedPageBreak/>
        <w:t>Рассказ по картине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Неполные предложения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Понятие о неполных предложениях. Неполные предложения в диалоге и в сложном предложении.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Однородные члены предложения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Вариативность постановки знаков препинания.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Умение интонационно правильно произносить предложения с обобщающими словами при однородных членах.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Рассказ на свободную тему.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Обращения, вводные слова и междометия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 xml:space="preserve">Повторение </w:t>
      </w:r>
      <w:proofErr w:type="gramStart"/>
      <w:r w:rsidRPr="007B650C">
        <w:rPr>
          <w:b/>
          <w:bCs/>
        </w:rPr>
        <w:t>изученного</w:t>
      </w:r>
      <w:proofErr w:type="gramEnd"/>
      <w:r w:rsidRPr="007B650C">
        <w:rPr>
          <w:b/>
          <w:bCs/>
        </w:rPr>
        <w:t xml:space="preserve"> об обращении.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 xml:space="preserve"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приводных </w:t>
      </w:r>
      <w:proofErr w:type="gramStart"/>
      <w:r w:rsidRPr="007B650C">
        <w:rPr>
          <w:b/>
          <w:bCs/>
        </w:rPr>
        <w:t>словах</w:t>
      </w:r>
      <w:proofErr w:type="gramEnd"/>
      <w:r w:rsidRPr="007B650C">
        <w:rPr>
          <w:b/>
          <w:bCs/>
        </w:rPr>
        <w:t xml:space="preserve"> и предложениях, при междометиях. Одиночные и парные знаки препинания.</w:t>
      </w:r>
    </w:p>
    <w:p w:rsidR="007B650C" w:rsidRPr="007B650C" w:rsidRDefault="007B650C" w:rsidP="007B650C">
      <w:pPr>
        <w:rPr>
          <w:b/>
          <w:bCs/>
        </w:rPr>
      </w:pPr>
      <w:proofErr w:type="spellStart"/>
      <w:r w:rsidRPr="007B650C">
        <w:rPr>
          <w:b/>
          <w:bCs/>
        </w:rPr>
        <w:t>Текстообразующая</w:t>
      </w:r>
      <w:proofErr w:type="spellEnd"/>
      <w:r w:rsidRPr="007B650C">
        <w:rPr>
          <w:b/>
          <w:bCs/>
        </w:rPr>
        <w:t xml:space="preserve"> роль обращений, вводных слов и междометий.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Сочинение-рассуждение публицистического характера.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Сравнительная характеристика двух героев, особенности строения данного текста.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Обособленные члены предложения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 xml:space="preserve">Синтаксические синонимы обособленных членов предложения, их </w:t>
      </w:r>
      <w:proofErr w:type="spellStart"/>
      <w:r w:rsidRPr="007B650C">
        <w:rPr>
          <w:b/>
          <w:bCs/>
        </w:rPr>
        <w:t>текстообразующая</w:t>
      </w:r>
      <w:proofErr w:type="spellEnd"/>
      <w:r w:rsidRPr="007B650C">
        <w:rPr>
          <w:b/>
          <w:bCs/>
        </w:rPr>
        <w:t xml:space="preserve"> роль.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lastRenderedPageBreak/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Сочинение-рассуждение на морально-этическую тему.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Прямая и косвенная речь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 xml:space="preserve">Повторение </w:t>
      </w:r>
      <w:proofErr w:type="gramStart"/>
      <w:r w:rsidRPr="007B650C">
        <w:rPr>
          <w:b/>
          <w:bCs/>
        </w:rPr>
        <w:t>изученного</w:t>
      </w:r>
      <w:proofErr w:type="gramEnd"/>
      <w:r w:rsidRPr="007B650C">
        <w:rPr>
          <w:b/>
          <w:bCs/>
        </w:rPr>
        <w:t xml:space="preserve"> о прямой речи и диалоге. Способы передачи чужой речи.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7B650C" w:rsidRPr="007B650C" w:rsidRDefault="007B650C" w:rsidP="007B650C">
      <w:pPr>
        <w:rPr>
          <w:b/>
          <w:bCs/>
        </w:rPr>
      </w:pPr>
      <w:r w:rsidRPr="007B650C">
        <w:rPr>
          <w:b/>
          <w:bCs/>
        </w:rPr>
        <w:t xml:space="preserve">Синтаксические синонимы предложений с прямой речью, из </w:t>
      </w:r>
      <w:proofErr w:type="spellStart"/>
      <w:r w:rsidRPr="007B650C">
        <w:rPr>
          <w:b/>
          <w:bCs/>
        </w:rPr>
        <w:t>текстообразующая</w:t>
      </w:r>
      <w:proofErr w:type="spellEnd"/>
      <w:r w:rsidRPr="007B650C">
        <w:rPr>
          <w:b/>
          <w:bCs/>
        </w:rPr>
        <w:t xml:space="preserve"> роль.</w:t>
      </w:r>
    </w:p>
    <w:p w:rsidR="001A56E3" w:rsidRDefault="007B650C" w:rsidP="007B650C">
      <w:pPr>
        <w:rPr>
          <w:b/>
          <w:bCs/>
        </w:rPr>
      </w:pPr>
      <w:r w:rsidRPr="007B650C">
        <w:rPr>
          <w:b/>
          <w:bCs/>
        </w:rPr>
        <w:t>Умение выделять в произношении слова автора. Умение заменять прямую речь косвенной.</w:t>
      </w:r>
      <w:r w:rsidR="001A56E3">
        <w:rPr>
          <w:b/>
          <w:bCs/>
        </w:rPr>
        <w:t xml:space="preserve">                         </w:t>
      </w:r>
    </w:p>
    <w:p w:rsidR="007B650C" w:rsidRPr="007B650C" w:rsidRDefault="007B650C" w:rsidP="007B650C">
      <w:pPr>
        <w:rPr>
          <w:b/>
          <w:bCs/>
        </w:rPr>
      </w:pPr>
      <w:r w:rsidRPr="001A56E3">
        <w:rPr>
          <w:b/>
          <w:bCs/>
          <w:sz w:val="24"/>
          <w:szCs w:val="24"/>
        </w:rPr>
        <w:t>МЕСТО  КУРСА В УЧЕБНОМ  ПЛАНЕ</w:t>
      </w:r>
      <w:r>
        <w:rPr>
          <w:b/>
          <w:bCs/>
        </w:rPr>
        <w:t>.</w:t>
      </w:r>
    </w:p>
    <w:p w:rsidR="007B650C" w:rsidRPr="007B650C" w:rsidRDefault="001A56E3" w:rsidP="007B650C">
      <w:pPr>
        <w:rPr>
          <w:b/>
          <w:bCs/>
        </w:rPr>
      </w:pPr>
      <w:r>
        <w:rPr>
          <w:b/>
          <w:bCs/>
        </w:rPr>
        <w:t>На изучение курса отведено  3 часа в неделю, 99 часов  в  год.</w:t>
      </w:r>
      <w:bookmarkStart w:id="0" w:name="_GoBack"/>
      <w:bookmarkEnd w:id="0"/>
    </w:p>
    <w:p w:rsidR="00E7671B" w:rsidRDefault="00E7671B"/>
    <w:sectPr w:rsidR="00E7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6689"/>
    <w:multiLevelType w:val="hybridMultilevel"/>
    <w:tmpl w:val="D39A4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490315"/>
    <w:multiLevelType w:val="hybridMultilevel"/>
    <w:tmpl w:val="EC922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0510C0"/>
    <w:multiLevelType w:val="hybridMultilevel"/>
    <w:tmpl w:val="A3E04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E763F0"/>
    <w:multiLevelType w:val="hybridMultilevel"/>
    <w:tmpl w:val="52BC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921897"/>
    <w:multiLevelType w:val="hybridMultilevel"/>
    <w:tmpl w:val="FE2A1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732E8"/>
    <w:multiLevelType w:val="hybridMultilevel"/>
    <w:tmpl w:val="4E6E591A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B0"/>
    <w:rsid w:val="001A56E3"/>
    <w:rsid w:val="002A39B0"/>
    <w:rsid w:val="007B650C"/>
    <w:rsid w:val="00E7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</dc:creator>
  <cp:keywords/>
  <dc:description/>
  <cp:lastModifiedBy>Волода</cp:lastModifiedBy>
  <cp:revision>2</cp:revision>
  <dcterms:created xsi:type="dcterms:W3CDTF">2016-09-28T17:59:00Z</dcterms:created>
  <dcterms:modified xsi:type="dcterms:W3CDTF">2016-09-28T18:12:00Z</dcterms:modified>
</cp:coreProperties>
</file>