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5B" w:rsidRDefault="00F2425B" w:rsidP="00F2425B">
      <w:pPr>
        <w:pStyle w:val="a3"/>
        <w:rPr>
          <w:color w:val="000000"/>
        </w:rPr>
      </w:pPr>
      <w:r>
        <w:rPr>
          <w:color w:val="000000"/>
        </w:rPr>
        <w:t>Аннотация</w:t>
      </w:r>
    </w:p>
    <w:p w:rsidR="00F2425B" w:rsidRDefault="00F2425B" w:rsidP="00F2425B">
      <w:pPr>
        <w:pStyle w:val="a3"/>
        <w:rPr>
          <w:color w:val="000000"/>
        </w:rPr>
      </w:pPr>
      <w:r>
        <w:rPr>
          <w:color w:val="000000"/>
        </w:rPr>
        <w:t xml:space="preserve">Литература (5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</w:t>
      </w:r>
    </w:p>
    <w:p w:rsidR="00F2425B" w:rsidRDefault="00F2425B" w:rsidP="00F2425B">
      <w:pPr>
        <w:pStyle w:val="a3"/>
        <w:rPr>
          <w:color w:val="000000"/>
        </w:rPr>
      </w:pP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Рабочая программа по литературе для 5 класса составлена на основе Основной образовательной программы и Учебного плана МБОУ </w:t>
      </w:r>
      <w:r>
        <w:rPr>
          <w:color w:val="000000"/>
        </w:rPr>
        <w:t xml:space="preserve"> СШ № 11 г. Волгодонска на 2016/17 </w:t>
      </w:r>
      <w:r>
        <w:rPr>
          <w:color w:val="000000"/>
        </w:rPr>
        <w:t>учебный год, с использованием материалов Федерального государственного образовательного стандарта основного общего образования, Примерной программы по литературе для основных школ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в соответствии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c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программой по литературе к учебникам для 5 – 9 классов (авторы программы Г. С.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Меркин</w:t>
      </w:r>
      <w:proofErr w:type="spellEnd"/>
      <w:r>
        <w:rPr>
          <w:color w:val="000000"/>
        </w:rPr>
        <w:t>, С. А. Зинин)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Учебник для общеобразовательных учреждений:</w:t>
      </w:r>
      <w:proofErr w:type="gramEnd"/>
      <w:r>
        <w:rPr>
          <w:color w:val="000000"/>
        </w:rPr>
        <w:t xml:space="preserve"> В 2-х ч. / Авт.-сост. Г. С. </w:t>
      </w:r>
      <w:proofErr w:type="spellStart"/>
      <w:r>
        <w:rPr>
          <w:color w:val="000000"/>
        </w:rPr>
        <w:t>Меркин</w:t>
      </w:r>
      <w:proofErr w:type="spellEnd"/>
      <w:r>
        <w:rPr>
          <w:color w:val="000000"/>
        </w:rPr>
        <w:t>. – М.: «Русское слово», 2013г. Данное учебное пособие входит в Федеральный перечень учебников.</w:t>
      </w:r>
    </w:p>
    <w:p w:rsidR="00F2425B" w:rsidRPr="00482AAD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482AAD">
        <w:rPr>
          <w:rFonts w:ascii="Tahoma" w:hAnsi="Tahoma" w:cs="Tahoma"/>
          <w:bCs/>
          <w:color w:val="000000"/>
          <w:sz w:val="18"/>
          <w:szCs w:val="18"/>
        </w:rPr>
        <w:t>Актуальность.</w:t>
      </w:r>
      <w:r w:rsidRPr="00482AAD">
        <w:rPr>
          <w:rStyle w:val="apple-converted-space"/>
          <w:rFonts w:ascii="Tahoma" w:hAnsi="Tahoma" w:cs="Tahoma"/>
          <w:bCs/>
          <w:color w:val="000000"/>
          <w:sz w:val="18"/>
          <w:szCs w:val="18"/>
        </w:rPr>
        <w:t> </w:t>
      </w:r>
      <w:proofErr w:type="gramStart"/>
      <w:r w:rsidRPr="00482AAD">
        <w:rPr>
          <w:rFonts w:ascii="Tahoma" w:hAnsi="Tahoma" w:cs="Tahoma"/>
          <w:color w:val="000000"/>
          <w:sz w:val="18"/>
          <w:szCs w:val="18"/>
        </w:rPr>
        <w:t>Программа максимально учитывает требования Федерального компонента государственного стан</w:t>
      </w:r>
      <w:r w:rsidRPr="00482AAD">
        <w:rPr>
          <w:rFonts w:ascii="Tahoma" w:hAnsi="Tahoma" w:cs="Tahoma"/>
          <w:color w:val="000000"/>
          <w:sz w:val="18"/>
          <w:szCs w:val="18"/>
        </w:rPr>
        <w:softHyphen/>
        <w:t>дарта общего образования, опирается на концепцию система</w:t>
      </w:r>
      <w:r w:rsidRPr="00482AAD">
        <w:rPr>
          <w:rFonts w:ascii="Tahoma" w:hAnsi="Tahoma" w:cs="Tahoma"/>
          <w:color w:val="000000"/>
          <w:sz w:val="18"/>
          <w:szCs w:val="18"/>
        </w:rPr>
        <w:softHyphen/>
        <w:t>тического и планомерного ознакомления учащихся с русской литературой от преданий, фольклора, древнерусской литера</w:t>
      </w:r>
      <w:r w:rsidRPr="00482AAD">
        <w:rPr>
          <w:rFonts w:ascii="Tahoma" w:hAnsi="Tahoma" w:cs="Tahoma"/>
          <w:color w:val="000000"/>
          <w:sz w:val="18"/>
          <w:szCs w:val="18"/>
        </w:rPr>
        <w:softHyphen/>
        <w:t>туры к литературе</w:t>
      </w:r>
      <w:r w:rsidRPr="00482AA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482AAD">
        <w:rPr>
          <w:rFonts w:ascii="Tahoma" w:hAnsi="Tahoma" w:cs="Tahoma"/>
          <w:color w:val="000000"/>
          <w:sz w:val="18"/>
          <w:szCs w:val="18"/>
        </w:rPr>
        <w:t>XX</w:t>
      </w:r>
      <w:r w:rsidRPr="00482AAD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482AAD">
        <w:rPr>
          <w:rFonts w:ascii="Tahoma" w:hAnsi="Tahoma" w:cs="Tahoma"/>
          <w:color w:val="000000"/>
          <w:sz w:val="18"/>
          <w:szCs w:val="18"/>
        </w:rPr>
        <w:t>века, четко ориентирована на последо</w:t>
      </w:r>
      <w:r w:rsidRPr="00482AAD">
        <w:rPr>
          <w:rFonts w:ascii="Tahoma" w:hAnsi="Tahoma" w:cs="Tahoma"/>
          <w:color w:val="000000"/>
          <w:sz w:val="18"/>
          <w:szCs w:val="18"/>
        </w:rPr>
        <w:softHyphen/>
        <w:t>вательное углубление усвоения литературных текстов, пони</w:t>
      </w:r>
      <w:r w:rsidRPr="00482AAD">
        <w:rPr>
          <w:rFonts w:ascii="Tahoma" w:hAnsi="Tahoma" w:cs="Tahoma"/>
          <w:color w:val="000000"/>
          <w:sz w:val="18"/>
          <w:szCs w:val="18"/>
        </w:rPr>
        <w:softHyphen/>
        <w:t>мание и осмысление развития творческого пути каждого писателя и развития литературы в целом, формирование уме</w:t>
      </w:r>
      <w:r w:rsidRPr="00482AAD">
        <w:rPr>
          <w:rFonts w:ascii="Tahoma" w:hAnsi="Tahoma" w:cs="Tahoma"/>
          <w:color w:val="000000"/>
          <w:sz w:val="18"/>
          <w:szCs w:val="18"/>
        </w:rPr>
        <w:softHyphen/>
        <w:t>ний и навыков, необходимых каждому грамотному читателю).</w:t>
      </w:r>
      <w:proofErr w:type="gramEnd"/>
    </w:p>
    <w:p w:rsidR="00F2425B" w:rsidRPr="00482AAD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482AAD">
        <w:rPr>
          <w:rFonts w:ascii="Tahoma" w:hAnsi="Tahoma" w:cs="Tahoma"/>
          <w:bCs/>
          <w:color w:val="000000"/>
          <w:sz w:val="18"/>
          <w:szCs w:val="18"/>
        </w:rPr>
        <w:t>Цел</w:t>
      </w:r>
      <w:proofErr w:type="gramStart"/>
      <w:r w:rsidRPr="00482AAD">
        <w:rPr>
          <w:rFonts w:ascii="Tahoma" w:hAnsi="Tahoma" w:cs="Tahoma"/>
          <w:bCs/>
          <w:color w:val="000000"/>
          <w:sz w:val="18"/>
          <w:szCs w:val="18"/>
        </w:rPr>
        <w:t>ь</w:t>
      </w:r>
      <w:r w:rsidRPr="00482AAD">
        <w:rPr>
          <w:rFonts w:ascii="Tahoma" w:hAnsi="Tahoma" w:cs="Tahoma"/>
          <w:color w:val="000000"/>
          <w:sz w:val="18"/>
          <w:szCs w:val="18"/>
        </w:rPr>
        <w:t>–</w:t>
      </w:r>
      <w:proofErr w:type="gramEnd"/>
      <w:r w:rsidRPr="00482AAD">
        <w:rPr>
          <w:rFonts w:ascii="Tahoma" w:hAnsi="Tahoma" w:cs="Tahoma"/>
          <w:color w:val="000000"/>
          <w:sz w:val="18"/>
          <w:szCs w:val="18"/>
        </w:rPr>
        <w:t xml:space="preserve"> приобщение учащихся к искусству слова, богатству русской классической и зарубежной литературы. </w:t>
      </w:r>
      <w:bookmarkStart w:id="0" w:name="_GoBack"/>
      <w:bookmarkEnd w:id="0"/>
      <w:r w:rsidRPr="00482AAD">
        <w:rPr>
          <w:rFonts w:ascii="Tahoma" w:hAnsi="Tahoma" w:cs="Tahoma"/>
          <w:color w:val="000000"/>
          <w:sz w:val="18"/>
          <w:szCs w:val="18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2425B" w:rsidRPr="00482AAD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482AAD">
        <w:rPr>
          <w:rFonts w:ascii="Tahoma" w:hAnsi="Tahoma" w:cs="Tahoma"/>
          <w:bCs/>
          <w:color w:val="000000"/>
          <w:sz w:val="18"/>
          <w:szCs w:val="18"/>
        </w:rPr>
        <w:t>Задачи:</w:t>
      </w: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понимание литературы как одной из основных национально-культурных ценностей народа, как особого способа познания жизни;</w:t>
      </w: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  обсуждении прочитанного, сознательно планировать свое досуговое чтение;</w:t>
      </w: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развитие способности понимать литературные художественные произведения, отражающие разные этнокультурные традиции;</w:t>
      </w: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- 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</w:t>
      </w:r>
      <w:r>
        <w:rPr>
          <w:color w:val="000000"/>
        </w:rPr>
        <w:lastRenderedPageBreak/>
        <w:t>художественную картину жизни, отраженную в литературном произведении,  на уровне не только эмоционального восприятия, но и интеллектуального осмысления;</w:t>
      </w:r>
      <w:proofErr w:type="gramEnd"/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формирование эс</w:t>
      </w:r>
      <w:r>
        <w:rPr>
          <w:rFonts w:ascii="Tahoma" w:hAnsi="Tahoma" w:cs="Tahoma"/>
          <w:color w:val="000000"/>
          <w:sz w:val="18"/>
          <w:szCs w:val="18"/>
        </w:rPr>
        <w:softHyphen/>
        <w:t>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</w:t>
      </w:r>
      <w:r>
        <w:rPr>
          <w:rFonts w:ascii="Tahoma" w:hAnsi="Tahoma" w:cs="Tahoma"/>
          <w:color w:val="000000"/>
          <w:sz w:val="18"/>
          <w:szCs w:val="18"/>
        </w:rPr>
        <w:softHyphen/>
        <w:t>дания как важнейших качеств развитой личности.</w:t>
      </w:r>
    </w:p>
    <w:p w:rsidR="00F2425B" w:rsidRDefault="00F2425B" w:rsidP="00F2425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В круг образовательных задач входит формирование уме</w:t>
      </w:r>
      <w:r>
        <w:rPr>
          <w:rFonts w:ascii="Tahoma" w:hAnsi="Tahoma" w:cs="Tahoma"/>
          <w:color w:val="000000"/>
          <w:sz w:val="18"/>
          <w:szCs w:val="18"/>
        </w:rPr>
        <w:softHyphen/>
        <w:t>ний творческого углубленного чтения, читательской самостоя</w:t>
      </w:r>
      <w:r>
        <w:rPr>
          <w:rFonts w:ascii="Tahoma" w:hAnsi="Tahoma" w:cs="Tahoma"/>
          <w:color w:val="000000"/>
          <w:sz w:val="18"/>
          <w:szCs w:val="18"/>
        </w:rPr>
        <w:softHyphen/>
        <w:t>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мирового искусства.</w:t>
      </w: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соответствии с требованиями Стандарта, программа по литературе для 5–9 классов общеобразовательных учреждений основана на применении «системно-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подхода, который обеспечивает:</w:t>
      </w: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формирование готовности к саморазвитию и непрерывному образованию;</w:t>
      </w: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 xml:space="preserve">активную учебно-познавательную деятельность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F2425B" w:rsidRDefault="00F2425B" w:rsidP="00F2425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обучающихся».</w:t>
      </w:r>
    </w:p>
    <w:p w:rsidR="00F2425B" w:rsidRPr="00F2425B" w:rsidRDefault="00F2425B" w:rsidP="00F242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F2425B">
        <w:rPr>
          <w:rFonts w:ascii="Tahoma" w:eastAsia="Times New Roman" w:hAnsi="Tahoma" w:cs="Tahoma"/>
          <w:bCs/>
          <w:i/>
          <w:color w:val="000000"/>
          <w:sz w:val="18"/>
          <w:szCs w:val="18"/>
          <w:lang w:eastAsia="ru-RU"/>
        </w:rPr>
        <w:t>Планируемые результаты образования по предмету «Литература» к окончанию 5 класса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482A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изучения</w:t>
      </w: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является </w:t>
      </w:r>
      <w:proofErr w:type="spellStart"/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познавательной сфере: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ключевых проблем изученных произведений;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анализировать литературное произведение;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элементарной литературоведческой терминологией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 ценностн</w:t>
      </w:r>
      <w:proofErr w:type="gramStart"/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ориентационной сфере: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к духовно-нравственным ценностям русской литературы и культуры;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-формулирование собственного отношения к произведениям русской литературы;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авторской позиции и своё отношение к ней.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3)в коммуникативной сфере: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пересказывать прозаические произведения с использованием образных средств русского языка;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 на вопросы по прослушанному или прочитанному тексту; уметь вести диалог;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-написание изложений и сочинений на темы, связанные с тематикой, проблематикой изученных произведений.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эстетической сфере: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образной природы как явления словесного искусства;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русского слова в его эстетической функции, роли изобразительн</w:t>
      </w:r>
      <w:proofErr w:type="gramStart"/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выразительных языковых средств в создании художественных образов литературных произведений.</w:t>
      </w:r>
    </w:p>
    <w:p w:rsidR="00F2425B" w:rsidRPr="00F2425B" w:rsidRDefault="00F2425B" w:rsidP="00F2425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ahoma" w:eastAsia="Times New Roman" w:hAnsi="Tahoma" w:cs="Tahoma"/>
          <w:bCs/>
          <w:color w:val="000000"/>
          <w:sz w:val="18"/>
          <w:szCs w:val="18"/>
          <w:u w:val="single"/>
          <w:lang w:eastAsia="ru-RU"/>
        </w:rPr>
        <w:t>Личностными результатами</w:t>
      </w:r>
      <w:r w:rsidRPr="00F242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F242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изучения предмета «Литература» являются следующие умения: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чувство </w:t>
      </w:r>
      <w:proofErr w:type="gramStart"/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и уважение к Отечеству, его языку, культуре;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устойчивый познавательный интерес к чтению, к ведению диалога с автором текста; потребность в чтении;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письму, к созданию собственных текстов, к письменной форме общения;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прочного, устойчивого интереса к книге;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доброты, сердечности, сострадания как важнейших качеств развития личности.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2425B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Метапредметными</w:t>
      </w:r>
      <w:proofErr w:type="spellEnd"/>
      <w:r w:rsidRPr="00F2425B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результатами</w:t>
      </w:r>
      <w:r w:rsidRPr="00F24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«Литература» является формирование универсальных учебных действий (УУД).</w:t>
      </w:r>
    </w:p>
    <w:p w:rsidR="00F2425B" w:rsidRPr="00F2425B" w:rsidRDefault="00F2425B" w:rsidP="00F242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F2425B">
        <w:rPr>
          <w:rFonts w:ascii="Tahoma" w:eastAsia="Times New Roman" w:hAnsi="Tahoma" w:cs="Tahoma"/>
          <w:color w:val="000000"/>
          <w:lang w:eastAsia="ru-RU"/>
        </w:rPr>
        <w:t>Рабочая программа </w:t>
      </w:r>
      <w:r w:rsidRPr="00F2425B">
        <w:rPr>
          <w:rFonts w:ascii="Tahoma" w:eastAsia="Times New Roman" w:hAnsi="Tahoma" w:cs="Tahoma"/>
          <w:bCs/>
          <w:color w:val="000000"/>
          <w:lang w:eastAsia="ru-RU"/>
        </w:rPr>
        <w:t xml:space="preserve">рассчитана на 102 </w:t>
      </w:r>
      <w:proofErr w:type="gramStart"/>
      <w:r w:rsidRPr="00F2425B">
        <w:rPr>
          <w:rFonts w:ascii="Tahoma" w:eastAsia="Times New Roman" w:hAnsi="Tahoma" w:cs="Tahoma"/>
          <w:bCs/>
          <w:color w:val="000000"/>
          <w:lang w:eastAsia="ru-RU"/>
        </w:rPr>
        <w:t>учебных</w:t>
      </w:r>
      <w:proofErr w:type="gramEnd"/>
      <w:r w:rsidRPr="00F2425B">
        <w:rPr>
          <w:rFonts w:ascii="Tahoma" w:eastAsia="Times New Roman" w:hAnsi="Tahoma" w:cs="Tahoma"/>
          <w:bCs/>
          <w:color w:val="000000"/>
          <w:lang w:eastAsia="ru-RU"/>
        </w:rPr>
        <w:t xml:space="preserve"> часа</w:t>
      </w:r>
      <w:r w:rsidRPr="00F2425B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  <w:r w:rsidRPr="00F2425B">
        <w:rPr>
          <w:rFonts w:ascii="Tahoma" w:eastAsia="Times New Roman" w:hAnsi="Tahoma" w:cs="Tahoma"/>
          <w:color w:val="000000"/>
          <w:lang w:eastAsia="ru-RU"/>
        </w:rPr>
        <w:t>(3 часа в неделю).</w:t>
      </w:r>
    </w:p>
    <w:p w:rsidR="00F2425B" w:rsidRPr="00F2425B" w:rsidRDefault="00F2425B" w:rsidP="00F2425B">
      <w:pPr>
        <w:pStyle w:val="a3"/>
        <w:rPr>
          <w:rFonts w:ascii="Tahoma" w:hAnsi="Tahoma" w:cs="Tahoma"/>
          <w:color w:val="000000"/>
          <w:sz w:val="22"/>
          <w:szCs w:val="22"/>
        </w:rPr>
      </w:pPr>
    </w:p>
    <w:p w:rsidR="0003184B" w:rsidRDefault="0003184B"/>
    <w:sectPr w:rsidR="0003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F95"/>
    <w:multiLevelType w:val="multilevel"/>
    <w:tmpl w:val="DBC8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F52C5"/>
    <w:multiLevelType w:val="multilevel"/>
    <w:tmpl w:val="3CD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B"/>
    <w:rsid w:val="0003184B"/>
    <w:rsid w:val="00482AAD"/>
    <w:rsid w:val="00F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2016-08-26T19:25:00Z</dcterms:created>
  <dcterms:modified xsi:type="dcterms:W3CDTF">2016-08-26T19:39:00Z</dcterms:modified>
</cp:coreProperties>
</file>